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44D" w:rsidRDefault="00511547">
      <w:pPr>
        <w:pStyle w:val="Title"/>
      </w:pPr>
      <w:r>
        <w:t>ADVANCED PLACEMENT UNITED STATES HISTORY</w:t>
      </w:r>
    </w:p>
    <w:p w:rsidR="00FD744D" w:rsidRDefault="00E82BC7">
      <w:pPr>
        <w:jc w:val="center"/>
        <w:rPr>
          <w:rFonts w:ascii="Arial" w:hAnsi="Arial"/>
          <w:b/>
          <w:i/>
          <w:sz w:val="22"/>
        </w:rPr>
      </w:pPr>
      <w:r>
        <w:rPr>
          <w:rFonts w:ascii="Arial" w:hAnsi="Arial"/>
          <w:b/>
          <w:i/>
          <w:sz w:val="22"/>
        </w:rPr>
        <w:t>Hernando High School</w:t>
      </w:r>
    </w:p>
    <w:p w:rsidR="00FD744D" w:rsidRDefault="00E82BC7">
      <w:pPr>
        <w:jc w:val="center"/>
        <w:rPr>
          <w:rFonts w:ascii="Arial" w:hAnsi="Arial"/>
          <w:b/>
          <w:i/>
          <w:sz w:val="22"/>
        </w:rPr>
      </w:pPr>
      <w:r>
        <w:rPr>
          <w:rFonts w:ascii="Arial" w:hAnsi="Arial"/>
          <w:b/>
          <w:i/>
          <w:sz w:val="22"/>
        </w:rPr>
        <w:t>Mr. Andrew Edwards</w:t>
      </w:r>
    </w:p>
    <w:p w:rsidR="00FD744D" w:rsidRDefault="00FD744D">
      <w:pPr>
        <w:jc w:val="center"/>
        <w:rPr>
          <w:rFonts w:ascii="Arial" w:hAnsi="Arial"/>
          <w:b/>
          <w:sz w:val="22"/>
        </w:rPr>
      </w:pPr>
    </w:p>
    <w:p w:rsidR="00FD744D" w:rsidRDefault="00511547">
      <w:pPr>
        <w:jc w:val="center"/>
        <w:rPr>
          <w:rFonts w:ascii="Arial" w:hAnsi="Arial"/>
          <w:b/>
          <w:sz w:val="22"/>
        </w:rPr>
      </w:pPr>
      <w:r>
        <w:rPr>
          <w:rFonts w:ascii="Arial" w:hAnsi="Arial"/>
          <w:b/>
          <w:sz w:val="22"/>
        </w:rPr>
        <w:t>FOR THE PARENTS</w:t>
      </w:r>
    </w:p>
    <w:p w:rsidR="00FD744D" w:rsidRDefault="00511547">
      <w:pPr>
        <w:rPr>
          <w:rFonts w:ascii="Arial" w:hAnsi="Arial"/>
          <w:sz w:val="22"/>
        </w:rPr>
      </w:pPr>
      <w:r>
        <w:rPr>
          <w:rFonts w:ascii="Arial" w:hAnsi="Arial"/>
          <w:sz w:val="22"/>
        </w:rPr>
        <w:t xml:space="preserve">Thank you for letting your child </w:t>
      </w:r>
      <w:proofErr w:type="gramStart"/>
      <w:r>
        <w:rPr>
          <w:rFonts w:ascii="Arial" w:hAnsi="Arial"/>
          <w:sz w:val="22"/>
        </w:rPr>
        <w:t>be</w:t>
      </w:r>
      <w:proofErr w:type="gramEnd"/>
      <w:r>
        <w:rPr>
          <w:rFonts w:ascii="Arial" w:hAnsi="Arial"/>
          <w:sz w:val="22"/>
        </w:rPr>
        <w:t xml:space="preserve"> a part of AP U.S. History (APUSH).  One purpose of this course is to develop higher-level critical thinking skills by emphasizing analysis and evaluation as well as knowledge of factual content.  As a parent, you may need to take into account that this course must necessarily differ from traditional college preparatory classes in the following ways:</w:t>
      </w:r>
    </w:p>
    <w:p w:rsidR="00FD744D" w:rsidRDefault="00511547">
      <w:pPr>
        <w:numPr>
          <w:ilvl w:val="0"/>
          <w:numId w:val="1"/>
        </w:numPr>
        <w:rPr>
          <w:rFonts w:ascii="Arial" w:hAnsi="Arial"/>
          <w:sz w:val="22"/>
        </w:rPr>
      </w:pPr>
      <w:r>
        <w:rPr>
          <w:rFonts w:ascii="Arial" w:hAnsi="Arial"/>
          <w:sz w:val="22"/>
        </w:rPr>
        <w:t>At least half of a student's grade may be based on formal essays.</w:t>
      </w:r>
    </w:p>
    <w:p w:rsidR="00FD744D" w:rsidRDefault="00511547">
      <w:pPr>
        <w:numPr>
          <w:ilvl w:val="0"/>
          <w:numId w:val="1"/>
        </w:numPr>
        <w:rPr>
          <w:rFonts w:ascii="Arial" w:hAnsi="Arial"/>
          <w:sz w:val="22"/>
        </w:rPr>
      </w:pPr>
      <w:r>
        <w:rPr>
          <w:rFonts w:ascii="Arial" w:hAnsi="Arial"/>
          <w:sz w:val="22"/>
        </w:rPr>
        <w:t>Individual tests will cover a significantly greater amount of information than the student may be accustomed.</w:t>
      </w:r>
    </w:p>
    <w:p w:rsidR="00FD744D" w:rsidRDefault="00511547">
      <w:pPr>
        <w:numPr>
          <w:ilvl w:val="0"/>
          <w:numId w:val="1"/>
        </w:numPr>
        <w:rPr>
          <w:rFonts w:ascii="Arial" w:hAnsi="Arial"/>
          <w:sz w:val="22"/>
        </w:rPr>
      </w:pPr>
      <w:r>
        <w:rPr>
          <w:rFonts w:ascii="Arial" w:hAnsi="Arial"/>
          <w:sz w:val="22"/>
        </w:rPr>
        <w:t xml:space="preserve">Homework consists primarily of reading assignments for which students are responsible for the mastery of factual information.  Students will be tested on material not covered in class.  </w:t>
      </w:r>
      <w:r>
        <w:rPr>
          <w:rFonts w:ascii="Arial" w:hAnsi="Arial"/>
          <w:b/>
          <w:sz w:val="22"/>
        </w:rPr>
        <w:t>Reading is absolutely necessary to do well in this class.</w:t>
      </w:r>
    </w:p>
    <w:p w:rsidR="00FD744D" w:rsidRDefault="00511547">
      <w:pPr>
        <w:numPr>
          <w:ilvl w:val="0"/>
          <w:numId w:val="1"/>
        </w:numPr>
        <w:rPr>
          <w:rFonts w:ascii="Arial" w:hAnsi="Arial"/>
          <w:sz w:val="22"/>
        </w:rPr>
      </w:pPr>
      <w:r>
        <w:rPr>
          <w:rFonts w:ascii="Arial" w:hAnsi="Arial"/>
          <w:sz w:val="22"/>
        </w:rPr>
        <w:t>Grades are based solely on the quality of the end product.</w:t>
      </w:r>
    </w:p>
    <w:p w:rsidR="00FD744D" w:rsidRDefault="00511547">
      <w:pPr>
        <w:numPr>
          <w:ilvl w:val="0"/>
          <w:numId w:val="1"/>
        </w:numPr>
        <w:rPr>
          <w:rFonts w:ascii="Arial" w:hAnsi="Arial"/>
          <w:sz w:val="22"/>
        </w:rPr>
      </w:pPr>
      <w:r>
        <w:rPr>
          <w:rFonts w:ascii="Arial" w:hAnsi="Arial"/>
          <w:sz w:val="22"/>
        </w:rPr>
        <w:t>There are relatively few graded assignments each nine weeks.</w:t>
      </w:r>
    </w:p>
    <w:p w:rsidR="00FD744D" w:rsidRDefault="00511547">
      <w:pPr>
        <w:numPr>
          <w:ilvl w:val="0"/>
          <w:numId w:val="1"/>
        </w:numPr>
        <w:rPr>
          <w:rFonts w:ascii="Arial" w:hAnsi="Arial"/>
          <w:sz w:val="22"/>
        </w:rPr>
      </w:pPr>
      <w:r>
        <w:rPr>
          <w:rFonts w:ascii="Arial" w:hAnsi="Arial"/>
          <w:sz w:val="22"/>
        </w:rPr>
        <w:t xml:space="preserve">There is </w:t>
      </w:r>
      <w:r>
        <w:rPr>
          <w:rFonts w:ascii="Arial" w:hAnsi="Arial"/>
          <w:b/>
          <w:sz w:val="22"/>
        </w:rPr>
        <w:t>NO</w:t>
      </w:r>
      <w:r>
        <w:rPr>
          <w:rFonts w:ascii="Arial" w:hAnsi="Arial"/>
          <w:sz w:val="22"/>
        </w:rPr>
        <w:t xml:space="preserve"> extra credit work.</w:t>
      </w:r>
    </w:p>
    <w:p w:rsidR="00FD744D" w:rsidRDefault="00511547">
      <w:pPr>
        <w:numPr>
          <w:ilvl w:val="0"/>
          <w:numId w:val="1"/>
        </w:numPr>
        <w:rPr>
          <w:rFonts w:ascii="Arial" w:hAnsi="Arial"/>
          <w:sz w:val="22"/>
        </w:rPr>
      </w:pPr>
      <w:r>
        <w:rPr>
          <w:rFonts w:ascii="Arial" w:hAnsi="Arial"/>
          <w:b/>
          <w:sz w:val="22"/>
        </w:rPr>
        <w:t>Responsibility for mastering the material rests with the student</w:t>
      </w:r>
      <w:r>
        <w:rPr>
          <w:rFonts w:ascii="Arial" w:hAnsi="Arial"/>
          <w:sz w:val="22"/>
        </w:rPr>
        <w:t xml:space="preserve">.  </w:t>
      </w:r>
    </w:p>
    <w:p w:rsidR="00FD744D" w:rsidRDefault="00FD744D">
      <w:pPr>
        <w:rPr>
          <w:rFonts w:ascii="Arial" w:hAnsi="Arial"/>
          <w:sz w:val="22"/>
        </w:rPr>
      </w:pPr>
    </w:p>
    <w:p w:rsidR="00FD744D" w:rsidRDefault="00511547">
      <w:pPr>
        <w:rPr>
          <w:rFonts w:ascii="Arial" w:hAnsi="Arial"/>
          <w:sz w:val="22"/>
        </w:rPr>
      </w:pPr>
      <w:r>
        <w:rPr>
          <w:rFonts w:ascii="Arial" w:hAnsi="Arial"/>
          <w:sz w:val="22"/>
        </w:rPr>
        <w:t xml:space="preserve">AP U.S. History is a college level course and can be demanding for college preparatory students.  Please keep this in mind when you establish expectations for your child's performance.  Rote memorization will be insufficient even for objective testing.  Students must be able to demonstrate analytical and evaluative skills through the written word.  Please continue to have high expectations for your child while being supportive and understanding that they are being asked to perform at a higher level than they have been asked to do in the past.  </w:t>
      </w:r>
    </w:p>
    <w:p w:rsidR="00FD744D" w:rsidRDefault="00FD744D">
      <w:pPr>
        <w:rPr>
          <w:rFonts w:ascii="Arial" w:hAnsi="Arial"/>
          <w:sz w:val="22"/>
        </w:rPr>
      </w:pPr>
    </w:p>
    <w:p w:rsidR="00FD744D" w:rsidRDefault="00511547">
      <w:pPr>
        <w:rPr>
          <w:rFonts w:ascii="Arial" w:hAnsi="Arial"/>
          <w:sz w:val="22"/>
        </w:rPr>
      </w:pPr>
      <w:r>
        <w:rPr>
          <w:rFonts w:ascii="Arial" w:hAnsi="Arial"/>
          <w:sz w:val="22"/>
        </w:rPr>
        <w:t>The AP U.S. History exam given in May could allow your child to receive college credit if they score a 3 or higher on a 5 point scale.  The exam covers a great deal of material from 1607 to present day.  As stated above, the responsibility of learning this information will rest largely on the student.  Class discussion will be effective only if the student has already been introduced to the facts in the reading.  I will be at the school most of the week prior to school starting</w:t>
      </w:r>
      <w:r w:rsidR="00E82BC7">
        <w:rPr>
          <w:rFonts w:ascii="Arial" w:hAnsi="Arial"/>
          <w:sz w:val="22"/>
        </w:rPr>
        <w:t>.  Students may come by room 407</w:t>
      </w:r>
      <w:r>
        <w:rPr>
          <w:rFonts w:ascii="Arial" w:hAnsi="Arial"/>
          <w:sz w:val="22"/>
        </w:rPr>
        <w:t xml:space="preserve"> during that week to pick up their textbook early if they would like.</w:t>
      </w:r>
    </w:p>
    <w:p w:rsidR="00FD744D" w:rsidRDefault="00FD744D">
      <w:pPr>
        <w:rPr>
          <w:rFonts w:ascii="Arial" w:hAnsi="Arial"/>
          <w:sz w:val="22"/>
        </w:rPr>
      </w:pPr>
    </w:p>
    <w:p w:rsidR="00FD744D" w:rsidRDefault="00511547">
      <w:pPr>
        <w:ind w:firstLine="720"/>
        <w:rPr>
          <w:rFonts w:ascii="Arial" w:hAnsi="Arial"/>
          <w:sz w:val="22"/>
        </w:rPr>
      </w:pPr>
      <w:r>
        <w:rPr>
          <w:rFonts w:ascii="Arial" w:hAnsi="Arial"/>
          <w:sz w:val="22"/>
        </w:rPr>
        <w:t xml:space="preserve">To further aid students in preparation for this class and ultimately the AP exam I am recommending students purchase an additional book.  </w:t>
      </w:r>
      <w:r>
        <w:rPr>
          <w:rFonts w:ascii="Arial" w:hAnsi="Arial"/>
          <w:i/>
          <w:sz w:val="22"/>
        </w:rPr>
        <w:t>United States History:  Preparing for the Advanced Placement Examination</w:t>
      </w:r>
      <w:r>
        <w:rPr>
          <w:rFonts w:ascii="Arial" w:hAnsi="Arial"/>
          <w:sz w:val="22"/>
        </w:rPr>
        <w:t xml:space="preserve"> is an excellent review book for the AP exam containing sample questions and tips for writing essays.  It also </w:t>
      </w:r>
      <w:r w:rsidR="00E82BC7">
        <w:rPr>
          <w:rFonts w:ascii="Arial" w:hAnsi="Arial"/>
          <w:sz w:val="22"/>
        </w:rPr>
        <w:t>provides thorough</w:t>
      </w:r>
      <w:r>
        <w:rPr>
          <w:rFonts w:ascii="Arial" w:hAnsi="Arial"/>
          <w:sz w:val="22"/>
        </w:rPr>
        <w:t xml:space="preserve"> topical summaries that correlate well with the classroom textbook.  The cost of the book is $18.00.  I will collect money the first week of school or you may try to get one from former students. </w:t>
      </w:r>
    </w:p>
    <w:p w:rsidR="00FD744D" w:rsidRDefault="00FD744D">
      <w:pPr>
        <w:ind w:firstLine="720"/>
        <w:rPr>
          <w:rFonts w:ascii="Arial" w:hAnsi="Arial"/>
          <w:sz w:val="22"/>
        </w:rPr>
      </w:pPr>
    </w:p>
    <w:p w:rsidR="00FD744D" w:rsidRDefault="00DF4D7B">
      <w:pPr>
        <w:rPr>
          <w:rFonts w:ascii="Arial" w:hAnsi="Arial"/>
          <w:sz w:val="22"/>
        </w:rPr>
      </w:pPr>
      <w:r>
        <w:rPr>
          <w:rFonts w:ascii="Arial" w:hAnsi="Arial"/>
          <w:sz w:val="22"/>
        </w:rPr>
        <w:t>Please</w:t>
      </w:r>
      <w:r w:rsidR="00511547">
        <w:rPr>
          <w:rFonts w:ascii="Arial" w:hAnsi="Arial"/>
          <w:sz w:val="22"/>
        </w:rPr>
        <w:t xml:space="preserve"> </w:t>
      </w:r>
      <w:r w:rsidR="00E82BC7">
        <w:rPr>
          <w:rFonts w:ascii="Arial" w:hAnsi="Arial"/>
          <w:sz w:val="22"/>
        </w:rPr>
        <w:t xml:space="preserve">email me at </w:t>
      </w:r>
      <w:hyperlink r:id="rId6" w:history="1">
        <w:r w:rsidR="00E82BC7" w:rsidRPr="000F0574">
          <w:rPr>
            <w:rStyle w:val="Hyperlink"/>
            <w:rFonts w:ascii="Arial" w:hAnsi="Arial"/>
            <w:sz w:val="22"/>
          </w:rPr>
          <w:t>andrew.edwards@desotocountyschools.org</w:t>
        </w:r>
      </w:hyperlink>
      <w:r w:rsidR="00E82BC7">
        <w:rPr>
          <w:rFonts w:ascii="Arial" w:hAnsi="Arial"/>
          <w:sz w:val="22"/>
        </w:rPr>
        <w:t xml:space="preserve"> </w:t>
      </w:r>
      <w:r w:rsidR="00511547">
        <w:rPr>
          <w:rFonts w:ascii="Arial" w:hAnsi="Arial"/>
          <w:sz w:val="22"/>
        </w:rPr>
        <w:t>if you have any questions.  I am here to help your c</w:t>
      </w:r>
      <w:r w:rsidR="00E82BC7">
        <w:rPr>
          <w:rFonts w:ascii="Arial" w:hAnsi="Arial"/>
          <w:sz w:val="22"/>
        </w:rPr>
        <w:t>hild succeed.  I am certain 20010-2011</w:t>
      </w:r>
      <w:r w:rsidR="00511547">
        <w:rPr>
          <w:rFonts w:ascii="Arial" w:hAnsi="Arial"/>
          <w:sz w:val="22"/>
        </w:rPr>
        <w:t xml:space="preserve"> will be a fantastic year.</w:t>
      </w:r>
    </w:p>
    <w:p w:rsidR="00FD744D" w:rsidRDefault="00FD744D">
      <w:pPr>
        <w:rPr>
          <w:rFonts w:ascii="Arial" w:hAnsi="Arial"/>
          <w:sz w:val="22"/>
        </w:rPr>
      </w:pPr>
    </w:p>
    <w:p w:rsidR="00FD744D" w:rsidRDefault="00511547">
      <w:pPr>
        <w:rPr>
          <w:rFonts w:ascii="Arial" w:hAnsi="Arial"/>
          <w:sz w:val="22"/>
        </w:rPr>
      </w:pPr>
      <w:r>
        <w:rPr>
          <w:rFonts w:ascii="Arial" w:hAnsi="Arial"/>
          <w:sz w:val="22"/>
        </w:rPr>
        <w:t>Thank you,</w:t>
      </w:r>
    </w:p>
    <w:p w:rsidR="002E276A" w:rsidRDefault="002E276A">
      <w:pPr>
        <w:rPr>
          <w:rFonts w:ascii="Arial" w:hAnsi="Arial"/>
          <w:sz w:val="22"/>
        </w:rPr>
      </w:pPr>
    </w:p>
    <w:p w:rsidR="00FD744D" w:rsidRDefault="00FD744D">
      <w:pPr>
        <w:rPr>
          <w:rFonts w:ascii="Arial" w:hAnsi="Arial"/>
          <w:sz w:val="22"/>
        </w:rPr>
      </w:pPr>
    </w:p>
    <w:p w:rsidR="002E276A" w:rsidRDefault="002E276A">
      <w:pPr>
        <w:rPr>
          <w:rFonts w:ascii="Arial" w:hAnsi="Arial"/>
          <w:sz w:val="22"/>
        </w:rPr>
      </w:pPr>
    </w:p>
    <w:p w:rsidR="002E276A" w:rsidRDefault="002E276A">
      <w:pPr>
        <w:rPr>
          <w:rFonts w:ascii="Arial" w:hAnsi="Arial"/>
          <w:sz w:val="22"/>
        </w:rPr>
      </w:pPr>
      <w:r>
        <w:rPr>
          <w:rFonts w:ascii="Arial" w:hAnsi="Arial"/>
          <w:sz w:val="22"/>
        </w:rPr>
        <w:t>Andrew Edwards</w:t>
      </w:r>
    </w:p>
    <w:p w:rsidR="002E276A" w:rsidRDefault="002E276A">
      <w:pPr>
        <w:rPr>
          <w:rFonts w:ascii="Arial" w:hAnsi="Arial"/>
          <w:sz w:val="22"/>
        </w:rPr>
      </w:pPr>
    </w:p>
    <w:p w:rsidR="00FD744D" w:rsidRDefault="00511547">
      <w:pPr>
        <w:jc w:val="center"/>
        <w:rPr>
          <w:rFonts w:ascii="Arial" w:hAnsi="Arial"/>
          <w:b/>
          <w:i/>
          <w:sz w:val="22"/>
        </w:rPr>
      </w:pPr>
      <w:r>
        <w:rPr>
          <w:rFonts w:ascii="Arial" w:hAnsi="Arial"/>
          <w:b/>
          <w:i/>
          <w:sz w:val="22"/>
        </w:rPr>
        <w:t>ADVANCED PLACEMENT UNITED STATES HISTORY</w:t>
      </w:r>
    </w:p>
    <w:p w:rsidR="00FD744D" w:rsidRDefault="00E82BC7">
      <w:pPr>
        <w:jc w:val="center"/>
        <w:rPr>
          <w:rFonts w:ascii="Arial" w:hAnsi="Arial"/>
          <w:b/>
          <w:i/>
          <w:sz w:val="22"/>
        </w:rPr>
      </w:pPr>
      <w:r>
        <w:rPr>
          <w:rFonts w:ascii="Arial" w:hAnsi="Arial"/>
          <w:b/>
          <w:i/>
          <w:sz w:val="22"/>
        </w:rPr>
        <w:t>Hernando High School</w:t>
      </w:r>
    </w:p>
    <w:p w:rsidR="00FD744D" w:rsidRDefault="00E82BC7">
      <w:pPr>
        <w:jc w:val="center"/>
        <w:rPr>
          <w:rFonts w:ascii="Arial" w:hAnsi="Arial"/>
          <w:b/>
          <w:i/>
          <w:sz w:val="22"/>
        </w:rPr>
      </w:pPr>
      <w:proofErr w:type="spellStart"/>
      <w:r>
        <w:rPr>
          <w:rFonts w:ascii="Arial" w:hAnsi="Arial"/>
          <w:b/>
          <w:i/>
          <w:sz w:val="22"/>
        </w:rPr>
        <w:t>Mr</w:t>
      </w:r>
      <w:proofErr w:type="spellEnd"/>
      <w:r>
        <w:rPr>
          <w:rFonts w:ascii="Arial" w:hAnsi="Arial"/>
          <w:b/>
          <w:i/>
          <w:sz w:val="22"/>
        </w:rPr>
        <w:t xml:space="preserve"> Andrew Edwards</w:t>
      </w:r>
    </w:p>
    <w:p w:rsidR="00FD744D" w:rsidRDefault="00FD744D">
      <w:pPr>
        <w:jc w:val="center"/>
        <w:rPr>
          <w:rFonts w:ascii="Arial" w:hAnsi="Arial"/>
          <w:b/>
          <w:sz w:val="22"/>
        </w:rPr>
      </w:pPr>
    </w:p>
    <w:p w:rsidR="00FD744D" w:rsidRDefault="00511547">
      <w:pPr>
        <w:jc w:val="center"/>
        <w:rPr>
          <w:rFonts w:ascii="Arial" w:hAnsi="Arial"/>
          <w:b/>
          <w:sz w:val="22"/>
        </w:rPr>
      </w:pPr>
      <w:r>
        <w:rPr>
          <w:rFonts w:ascii="Arial" w:hAnsi="Arial"/>
          <w:b/>
          <w:sz w:val="22"/>
        </w:rPr>
        <w:t>FOR THE STUDENT</w:t>
      </w:r>
    </w:p>
    <w:p w:rsidR="00FD744D" w:rsidRDefault="00511547">
      <w:pPr>
        <w:rPr>
          <w:rFonts w:ascii="Arial" w:hAnsi="Arial"/>
          <w:sz w:val="22"/>
        </w:rPr>
      </w:pPr>
      <w:r>
        <w:rPr>
          <w:rFonts w:ascii="Arial" w:hAnsi="Arial"/>
          <w:sz w:val="22"/>
        </w:rPr>
        <w:t xml:space="preserve">Welcome to AP U.S. History (APUSH).  This promises to be a class like you have never had before.  It will challenge you to take a greater responsibility for your own learning.  In the past you have most likely gained most of your information from the teacher, worksheets and handouts.  In APUSH you will learn most of your factual information from outside independent reading while class time will be devoted to discussions analyzing and evaluating this information.  Failure to keep up with reading assignments will impact your grade.  It will no doubt be a challenge, but I feel certain that each of you </w:t>
      </w:r>
      <w:proofErr w:type="gramStart"/>
      <w:r>
        <w:rPr>
          <w:rFonts w:ascii="Arial" w:hAnsi="Arial"/>
          <w:sz w:val="22"/>
        </w:rPr>
        <w:t>are</w:t>
      </w:r>
      <w:proofErr w:type="gramEnd"/>
      <w:r>
        <w:rPr>
          <w:rFonts w:ascii="Arial" w:hAnsi="Arial"/>
          <w:sz w:val="22"/>
        </w:rPr>
        <w:t xml:space="preserve"> prepared to overcome it.  Do not get discouraged.  It will get easier as you become more confident in your own skills and don’t forget to ask for help when you need it – that is why I am here.</w:t>
      </w:r>
    </w:p>
    <w:p w:rsidR="00FD744D" w:rsidRDefault="00FD744D">
      <w:pPr>
        <w:rPr>
          <w:rFonts w:ascii="Arial" w:hAnsi="Arial"/>
          <w:sz w:val="22"/>
        </w:rPr>
      </w:pPr>
    </w:p>
    <w:p w:rsidR="00FD744D" w:rsidRDefault="00511547">
      <w:pPr>
        <w:rPr>
          <w:rFonts w:ascii="Arial" w:hAnsi="Arial"/>
          <w:sz w:val="22"/>
        </w:rPr>
      </w:pPr>
      <w:r>
        <w:rPr>
          <w:rFonts w:ascii="Arial" w:hAnsi="Arial"/>
          <w:sz w:val="22"/>
        </w:rPr>
        <w:t xml:space="preserve">Good writing skills are also an essential part of APUSH.  Formal </w:t>
      </w:r>
      <w:r w:rsidR="00E82BC7">
        <w:rPr>
          <w:rFonts w:ascii="Arial" w:hAnsi="Arial"/>
          <w:sz w:val="22"/>
        </w:rPr>
        <w:t xml:space="preserve">writing </w:t>
      </w:r>
      <w:r>
        <w:rPr>
          <w:rFonts w:ascii="Arial" w:hAnsi="Arial"/>
          <w:sz w:val="22"/>
        </w:rPr>
        <w:t>will make up a large part of your grade.  The supplementary text provides extremely useful tips on historical writing.  This is not an English class and classroom instruction will NOT be given on essay-writing skills.  I will make suggestions on how to improve your writing after your first essay.</w:t>
      </w:r>
    </w:p>
    <w:p w:rsidR="00FD744D" w:rsidRDefault="00FD744D">
      <w:pPr>
        <w:rPr>
          <w:rFonts w:ascii="Arial" w:hAnsi="Arial"/>
          <w:sz w:val="22"/>
        </w:rPr>
      </w:pPr>
    </w:p>
    <w:p w:rsidR="00FD744D" w:rsidRDefault="00511547">
      <w:pPr>
        <w:rPr>
          <w:rFonts w:ascii="Arial" w:hAnsi="Arial"/>
          <w:b/>
          <w:sz w:val="22"/>
        </w:rPr>
      </w:pPr>
      <w:r>
        <w:rPr>
          <w:rFonts w:ascii="Arial" w:hAnsi="Arial"/>
          <w:sz w:val="22"/>
        </w:rPr>
        <w:t>The first nine weeks of this class will cover a tremendous amount of information and we will mo</w:t>
      </w:r>
      <w:r w:rsidR="00DF4D7B">
        <w:rPr>
          <w:rFonts w:ascii="Arial" w:hAnsi="Arial"/>
          <w:sz w:val="22"/>
        </w:rPr>
        <w:t>ve very quickly.  The first four</w:t>
      </w:r>
      <w:r>
        <w:rPr>
          <w:rFonts w:ascii="Arial" w:hAnsi="Arial"/>
          <w:sz w:val="22"/>
        </w:rPr>
        <w:t xml:space="preserve"> chapters (exploration and colonization) will be tested open book during the first week of school immediately followed by a five-day unit on development of the colonies.  </w:t>
      </w:r>
      <w:r>
        <w:rPr>
          <w:rFonts w:ascii="Arial" w:hAnsi="Arial"/>
          <w:b/>
          <w:sz w:val="22"/>
        </w:rPr>
        <w:t>We have no time to waste so here is your first assignment:</w:t>
      </w:r>
    </w:p>
    <w:p w:rsidR="00DF4D7B" w:rsidRDefault="00DF4D7B">
      <w:pPr>
        <w:rPr>
          <w:rFonts w:ascii="Arial" w:hAnsi="Arial"/>
          <w:sz w:val="22"/>
        </w:rPr>
      </w:pPr>
    </w:p>
    <w:p w:rsidR="00FD744D" w:rsidRDefault="00511547">
      <w:pPr>
        <w:numPr>
          <w:ilvl w:val="0"/>
          <w:numId w:val="2"/>
        </w:numPr>
        <w:rPr>
          <w:rFonts w:ascii="Arial" w:hAnsi="Arial"/>
          <w:sz w:val="22"/>
        </w:rPr>
      </w:pPr>
      <w:r w:rsidRPr="00DF4D7B">
        <w:rPr>
          <w:rFonts w:ascii="Arial" w:hAnsi="Arial"/>
          <w:b/>
          <w:i/>
          <w:sz w:val="22"/>
        </w:rPr>
        <w:t>Read</w:t>
      </w:r>
      <w:r w:rsidR="00DF4D7B">
        <w:rPr>
          <w:rFonts w:ascii="Arial" w:hAnsi="Arial"/>
          <w:sz w:val="22"/>
        </w:rPr>
        <w:t xml:space="preserve"> Chapters 1-4</w:t>
      </w:r>
      <w:r>
        <w:rPr>
          <w:rFonts w:ascii="Arial" w:hAnsi="Arial"/>
          <w:sz w:val="22"/>
        </w:rPr>
        <w:t xml:space="preserve"> in </w:t>
      </w:r>
      <w:r w:rsidR="00DF4D7B">
        <w:rPr>
          <w:rFonts w:ascii="Arial" w:hAnsi="Arial"/>
          <w:i/>
          <w:sz w:val="22"/>
        </w:rPr>
        <w:t>America: Past and Present</w:t>
      </w:r>
      <w:r>
        <w:rPr>
          <w:rFonts w:ascii="Arial" w:hAnsi="Arial"/>
          <w:i/>
          <w:sz w:val="22"/>
        </w:rPr>
        <w:t xml:space="preserve"> </w:t>
      </w:r>
      <w:r w:rsidR="00DF4D7B">
        <w:rPr>
          <w:rFonts w:ascii="Arial" w:hAnsi="Arial"/>
          <w:sz w:val="22"/>
        </w:rPr>
        <w:t xml:space="preserve">(Hint: </w:t>
      </w:r>
      <w:r>
        <w:rPr>
          <w:rFonts w:ascii="Arial" w:hAnsi="Arial"/>
          <w:sz w:val="22"/>
        </w:rPr>
        <w:t>most of the test is on colonial development, not exploration) – You m</w:t>
      </w:r>
      <w:r w:rsidR="00E82BC7">
        <w:rPr>
          <w:rFonts w:ascii="Arial" w:hAnsi="Arial"/>
          <w:sz w:val="22"/>
        </w:rPr>
        <w:t>ay pick up your book in Room 407</w:t>
      </w:r>
      <w:r>
        <w:rPr>
          <w:rFonts w:ascii="Arial" w:hAnsi="Arial"/>
          <w:sz w:val="22"/>
        </w:rPr>
        <w:t xml:space="preserve"> between </w:t>
      </w:r>
      <w:r w:rsidR="00DF4D7B">
        <w:rPr>
          <w:rFonts w:ascii="Arial" w:hAnsi="Arial"/>
          <w:sz w:val="22"/>
        </w:rPr>
        <w:t xml:space="preserve">Advisory Period Monday, November 15 through Friday, November 19 </w:t>
      </w:r>
      <w:r>
        <w:rPr>
          <w:rFonts w:ascii="Arial" w:hAnsi="Arial"/>
          <w:sz w:val="22"/>
        </w:rPr>
        <w:t xml:space="preserve">or it will be assigned the first </w:t>
      </w:r>
      <w:r w:rsidR="00DF4D7B">
        <w:rPr>
          <w:rFonts w:ascii="Arial" w:hAnsi="Arial"/>
          <w:sz w:val="22"/>
        </w:rPr>
        <w:t>of the new semester</w:t>
      </w:r>
      <w:r>
        <w:rPr>
          <w:rFonts w:ascii="Arial" w:hAnsi="Arial"/>
          <w:sz w:val="22"/>
        </w:rPr>
        <w:t>.</w:t>
      </w:r>
    </w:p>
    <w:p w:rsidR="00FD744D" w:rsidRDefault="00511547">
      <w:pPr>
        <w:numPr>
          <w:ilvl w:val="0"/>
          <w:numId w:val="2"/>
        </w:numPr>
        <w:rPr>
          <w:rFonts w:ascii="Arial" w:hAnsi="Arial"/>
          <w:sz w:val="22"/>
        </w:rPr>
      </w:pPr>
      <w:r w:rsidRPr="00DF4D7B">
        <w:rPr>
          <w:rFonts w:ascii="Arial" w:hAnsi="Arial"/>
          <w:b/>
          <w:i/>
          <w:sz w:val="22"/>
        </w:rPr>
        <w:t>Compile brief notes</w:t>
      </w:r>
      <w:r>
        <w:rPr>
          <w:rFonts w:ascii="Arial" w:hAnsi="Arial"/>
          <w:sz w:val="22"/>
        </w:rPr>
        <w:t xml:space="preserve"> for yourself as you read.</w:t>
      </w:r>
      <w:r w:rsidR="00DF4D7B">
        <w:rPr>
          <w:rFonts w:ascii="Arial" w:hAnsi="Arial"/>
          <w:sz w:val="22"/>
        </w:rPr>
        <w:t xml:space="preserve"> Take into account Primary Sources (articles, pictures, journals </w:t>
      </w:r>
      <w:r w:rsidR="00DF4D7B" w:rsidRPr="00DF4D7B">
        <w:rPr>
          <w:rFonts w:ascii="Arial" w:hAnsi="Arial"/>
          <w:b/>
          <w:sz w:val="22"/>
          <w:u w:val="single"/>
        </w:rPr>
        <w:t>from</w:t>
      </w:r>
      <w:r w:rsidR="00DF4D7B">
        <w:rPr>
          <w:rFonts w:ascii="Arial" w:hAnsi="Arial"/>
          <w:sz w:val="22"/>
        </w:rPr>
        <w:t xml:space="preserve"> the time period) and Secondary Sources (articles </w:t>
      </w:r>
      <w:r w:rsidR="00DF4D7B" w:rsidRPr="00DF4D7B">
        <w:rPr>
          <w:rFonts w:ascii="Arial" w:hAnsi="Arial"/>
          <w:b/>
          <w:sz w:val="22"/>
          <w:u w:val="single"/>
        </w:rPr>
        <w:t>about</w:t>
      </w:r>
      <w:r w:rsidR="00DF4D7B">
        <w:rPr>
          <w:rFonts w:ascii="Arial" w:hAnsi="Arial"/>
          <w:sz w:val="22"/>
        </w:rPr>
        <w:t xml:space="preserve"> the time period)</w:t>
      </w:r>
    </w:p>
    <w:p w:rsidR="00FD744D" w:rsidRDefault="00511547">
      <w:pPr>
        <w:numPr>
          <w:ilvl w:val="0"/>
          <w:numId w:val="2"/>
        </w:numPr>
        <w:rPr>
          <w:rFonts w:ascii="Arial" w:hAnsi="Arial"/>
          <w:sz w:val="22"/>
        </w:rPr>
      </w:pPr>
      <w:r w:rsidRPr="00DF4D7B">
        <w:rPr>
          <w:rFonts w:ascii="Arial" w:hAnsi="Arial"/>
          <w:b/>
          <w:i/>
          <w:sz w:val="22"/>
        </w:rPr>
        <w:t>Define and identify</w:t>
      </w:r>
      <w:r>
        <w:rPr>
          <w:rFonts w:ascii="Arial" w:hAnsi="Arial"/>
          <w:sz w:val="22"/>
        </w:rPr>
        <w:t xml:space="preserve"> the assigned terms and people </w:t>
      </w:r>
      <w:r w:rsidR="008E3BBD">
        <w:rPr>
          <w:rFonts w:ascii="Arial" w:hAnsi="Arial"/>
          <w:sz w:val="22"/>
        </w:rPr>
        <w:t>in the first four chapters</w:t>
      </w:r>
      <w:r>
        <w:rPr>
          <w:rFonts w:ascii="Arial" w:hAnsi="Arial"/>
          <w:sz w:val="22"/>
        </w:rPr>
        <w:t xml:space="preserve">– due </w:t>
      </w:r>
      <w:r w:rsidR="00E82BC7">
        <w:rPr>
          <w:rFonts w:ascii="Arial" w:hAnsi="Arial"/>
          <w:sz w:val="22"/>
        </w:rPr>
        <w:t xml:space="preserve">the </w:t>
      </w:r>
      <w:r w:rsidR="00E82BC7">
        <w:rPr>
          <w:rFonts w:ascii="Arial" w:hAnsi="Arial"/>
          <w:b/>
          <w:sz w:val="22"/>
        </w:rPr>
        <w:t>FIRST DAY</w:t>
      </w:r>
      <w:r w:rsidR="00E82BC7">
        <w:rPr>
          <w:rFonts w:ascii="Arial" w:hAnsi="Arial"/>
          <w:sz w:val="22"/>
        </w:rPr>
        <w:t xml:space="preserve"> of class</w:t>
      </w:r>
    </w:p>
    <w:p w:rsidR="00FD744D" w:rsidRDefault="00511547">
      <w:pPr>
        <w:numPr>
          <w:ilvl w:val="0"/>
          <w:numId w:val="2"/>
        </w:numPr>
        <w:rPr>
          <w:rFonts w:ascii="Arial" w:hAnsi="Arial"/>
          <w:sz w:val="22"/>
        </w:rPr>
      </w:pPr>
      <w:r>
        <w:rPr>
          <w:rFonts w:ascii="Arial" w:hAnsi="Arial"/>
          <w:sz w:val="22"/>
        </w:rPr>
        <w:t>Use the enclosed outline to aid in your reading.</w:t>
      </w:r>
      <w:r w:rsidR="00DF4D7B">
        <w:rPr>
          <w:rFonts w:ascii="Arial" w:hAnsi="Arial"/>
          <w:sz w:val="22"/>
        </w:rPr>
        <w:t xml:space="preserve"> This is NOT a regular outline. It is to help you understand </w:t>
      </w:r>
      <w:r w:rsidR="00DF4D7B">
        <w:rPr>
          <w:rFonts w:ascii="Arial" w:hAnsi="Arial"/>
          <w:b/>
          <w:i/>
          <w:sz w:val="22"/>
        </w:rPr>
        <w:t>CHANGE OVER TIME</w:t>
      </w:r>
      <w:r w:rsidR="00DF4D7B">
        <w:rPr>
          <w:rFonts w:ascii="Arial" w:hAnsi="Arial"/>
          <w:sz w:val="22"/>
        </w:rPr>
        <w:t>.</w:t>
      </w:r>
    </w:p>
    <w:p w:rsidR="00FD744D" w:rsidRDefault="00511547">
      <w:pPr>
        <w:numPr>
          <w:ilvl w:val="0"/>
          <w:numId w:val="2"/>
        </w:numPr>
        <w:rPr>
          <w:rFonts w:ascii="Arial" w:hAnsi="Arial"/>
          <w:sz w:val="22"/>
        </w:rPr>
      </w:pPr>
      <w:r>
        <w:rPr>
          <w:rFonts w:ascii="Arial" w:hAnsi="Arial"/>
          <w:sz w:val="22"/>
        </w:rPr>
        <w:t xml:space="preserve">Be prepared for an </w:t>
      </w:r>
      <w:r>
        <w:rPr>
          <w:rFonts w:ascii="Arial" w:hAnsi="Arial"/>
          <w:b/>
          <w:sz w:val="22"/>
        </w:rPr>
        <w:t>open book test</w:t>
      </w:r>
      <w:r>
        <w:rPr>
          <w:rFonts w:ascii="Arial" w:hAnsi="Arial"/>
          <w:sz w:val="22"/>
        </w:rPr>
        <w:t xml:space="preserve"> to be given the first Thursday and Friday of school.  No extra time will be allowed.  You will be allowed to use your textbook, vocabulary and any notes you may have made.</w:t>
      </w:r>
    </w:p>
    <w:p w:rsidR="00FD744D" w:rsidRDefault="00FD744D">
      <w:pPr>
        <w:rPr>
          <w:rFonts w:ascii="Arial" w:hAnsi="Arial"/>
          <w:sz w:val="22"/>
        </w:rPr>
      </w:pPr>
    </w:p>
    <w:p w:rsidR="00FD744D" w:rsidRDefault="00511547">
      <w:pPr>
        <w:rPr>
          <w:rFonts w:ascii="Arial" w:hAnsi="Arial"/>
          <w:sz w:val="22"/>
        </w:rPr>
      </w:pPr>
      <w:r>
        <w:rPr>
          <w:rFonts w:ascii="Arial" w:hAnsi="Arial"/>
          <w:sz w:val="22"/>
        </w:rPr>
        <w:t xml:space="preserve">I am looking forward to meeting each of you.  </w:t>
      </w:r>
      <w:r w:rsidR="00364ACC">
        <w:rPr>
          <w:rFonts w:ascii="Arial" w:hAnsi="Arial"/>
          <w:sz w:val="22"/>
        </w:rPr>
        <w:t>If you have any questions, p</w:t>
      </w:r>
      <w:r w:rsidR="00DF4D7B">
        <w:rPr>
          <w:rFonts w:ascii="Arial" w:hAnsi="Arial"/>
          <w:sz w:val="22"/>
        </w:rPr>
        <w:t xml:space="preserve">lease email me at </w:t>
      </w:r>
      <w:hyperlink r:id="rId7" w:history="1">
        <w:r w:rsidR="00DF4D7B" w:rsidRPr="000F0574">
          <w:rPr>
            <w:rStyle w:val="Hyperlink"/>
            <w:rFonts w:ascii="Arial" w:hAnsi="Arial"/>
            <w:sz w:val="22"/>
          </w:rPr>
          <w:t>andrew.edwards@desotocountyschools.org</w:t>
        </w:r>
      </w:hyperlink>
      <w:r w:rsidR="00364ACC">
        <w:rPr>
          <w:rFonts w:ascii="Arial" w:hAnsi="Arial"/>
          <w:sz w:val="22"/>
        </w:rPr>
        <w:t xml:space="preserve">. </w:t>
      </w:r>
      <w:r w:rsidR="00DF4D7B">
        <w:rPr>
          <w:rFonts w:ascii="Arial" w:hAnsi="Arial"/>
          <w:sz w:val="22"/>
        </w:rPr>
        <w:t>L</w:t>
      </w:r>
      <w:r>
        <w:rPr>
          <w:rFonts w:ascii="Arial" w:hAnsi="Arial"/>
          <w:sz w:val="22"/>
        </w:rPr>
        <w:t xml:space="preserve">et me know of any concerns that you may have.  I am certain this will be an outstanding year.  </w:t>
      </w:r>
    </w:p>
    <w:p w:rsidR="00FD744D" w:rsidRDefault="00FD744D">
      <w:pPr>
        <w:rPr>
          <w:rFonts w:ascii="Arial" w:hAnsi="Arial"/>
          <w:sz w:val="22"/>
        </w:rPr>
      </w:pPr>
    </w:p>
    <w:p w:rsidR="00FD744D" w:rsidRDefault="00511547">
      <w:pPr>
        <w:rPr>
          <w:rFonts w:ascii="Arial" w:hAnsi="Arial"/>
          <w:sz w:val="22"/>
        </w:rPr>
      </w:pPr>
      <w:r>
        <w:rPr>
          <w:rFonts w:ascii="Arial" w:hAnsi="Arial"/>
          <w:sz w:val="22"/>
        </w:rPr>
        <w:t>Sincerely,</w:t>
      </w:r>
    </w:p>
    <w:p w:rsidR="002E276A" w:rsidRDefault="002E276A">
      <w:pPr>
        <w:rPr>
          <w:rFonts w:ascii="Arial" w:hAnsi="Arial"/>
          <w:sz w:val="22"/>
        </w:rPr>
      </w:pPr>
    </w:p>
    <w:p w:rsidR="002E276A" w:rsidRDefault="002E276A">
      <w:pPr>
        <w:rPr>
          <w:rFonts w:ascii="Arial" w:hAnsi="Arial"/>
          <w:sz w:val="22"/>
        </w:rPr>
      </w:pPr>
    </w:p>
    <w:p w:rsidR="002E276A" w:rsidRDefault="002E276A">
      <w:pPr>
        <w:rPr>
          <w:rFonts w:ascii="Arial" w:hAnsi="Arial"/>
          <w:sz w:val="22"/>
        </w:rPr>
      </w:pPr>
    </w:p>
    <w:p w:rsidR="002E276A" w:rsidRDefault="002E276A">
      <w:pPr>
        <w:rPr>
          <w:rFonts w:ascii="Arial" w:hAnsi="Arial"/>
          <w:sz w:val="22"/>
        </w:rPr>
      </w:pPr>
      <w:r>
        <w:rPr>
          <w:rFonts w:ascii="Arial" w:hAnsi="Arial"/>
          <w:sz w:val="22"/>
        </w:rPr>
        <w:t>Andrew Edwards</w:t>
      </w:r>
    </w:p>
    <w:p w:rsidR="00FD744D" w:rsidRDefault="00FD744D">
      <w:pPr>
        <w:jc w:val="center"/>
        <w:rPr>
          <w:b/>
          <w:i/>
          <w:sz w:val="22"/>
        </w:rPr>
      </w:pPr>
    </w:p>
    <w:p w:rsidR="00FD744D" w:rsidRDefault="00FD744D" w:rsidP="00DF4D7B">
      <w:pPr>
        <w:rPr>
          <w:b/>
          <w:i/>
          <w:sz w:val="22"/>
        </w:rPr>
      </w:pPr>
    </w:p>
    <w:p w:rsidR="00DF4D7B" w:rsidRDefault="00DF4D7B" w:rsidP="00DF4D7B">
      <w:pPr>
        <w:rPr>
          <w:b/>
          <w:i/>
          <w:sz w:val="22"/>
        </w:rPr>
      </w:pPr>
    </w:p>
    <w:p w:rsidR="00FD744D" w:rsidRDefault="00511547">
      <w:pPr>
        <w:jc w:val="center"/>
        <w:rPr>
          <w:b/>
          <w:i/>
          <w:sz w:val="22"/>
        </w:rPr>
      </w:pPr>
      <w:r>
        <w:rPr>
          <w:b/>
          <w:i/>
          <w:sz w:val="22"/>
        </w:rPr>
        <w:t>APUSH OUTLINE</w:t>
      </w:r>
    </w:p>
    <w:p w:rsidR="00FD744D" w:rsidRDefault="008E3BBD">
      <w:pPr>
        <w:jc w:val="center"/>
        <w:rPr>
          <w:b/>
          <w:i/>
          <w:sz w:val="22"/>
        </w:rPr>
      </w:pPr>
      <w:r>
        <w:rPr>
          <w:b/>
          <w:i/>
          <w:sz w:val="22"/>
        </w:rPr>
        <w:t>CHAPTERS 1-4</w:t>
      </w:r>
    </w:p>
    <w:p w:rsidR="00FD744D" w:rsidRDefault="00FD744D">
      <w:pPr>
        <w:jc w:val="center"/>
        <w:rPr>
          <w:sz w:val="22"/>
        </w:rPr>
      </w:pPr>
    </w:p>
    <w:p w:rsidR="00FD744D" w:rsidRDefault="00511547">
      <w:pPr>
        <w:rPr>
          <w:sz w:val="22"/>
        </w:rPr>
      </w:pPr>
      <w:r>
        <w:rPr>
          <w:sz w:val="22"/>
        </w:rPr>
        <w:t xml:space="preserve">   I.  Discovery and Settlement of the New World, 1492-1650</w:t>
      </w:r>
    </w:p>
    <w:p w:rsidR="00FD744D" w:rsidRDefault="00511547">
      <w:pPr>
        <w:numPr>
          <w:ilvl w:val="0"/>
          <w:numId w:val="4"/>
        </w:numPr>
        <w:rPr>
          <w:sz w:val="22"/>
        </w:rPr>
      </w:pPr>
      <w:r>
        <w:rPr>
          <w:sz w:val="22"/>
        </w:rPr>
        <w:t xml:space="preserve">Europe in the sixteenth century </w:t>
      </w:r>
      <w:r>
        <w:rPr>
          <w:sz w:val="22"/>
        </w:rPr>
        <w:tab/>
      </w:r>
      <w:r>
        <w:rPr>
          <w:sz w:val="22"/>
        </w:rPr>
        <w:tab/>
      </w:r>
      <w:r>
        <w:rPr>
          <w:sz w:val="22"/>
        </w:rPr>
        <w:tab/>
      </w:r>
    </w:p>
    <w:p w:rsidR="00FD744D" w:rsidRDefault="00511547">
      <w:pPr>
        <w:numPr>
          <w:ilvl w:val="0"/>
          <w:numId w:val="4"/>
        </w:numPr>
        <w:rPr>
          <w:sz w:val="22"/>
        </w:rPr>
      </w:pPr>
      <w:r>
        <w:rPr>
          <w:sz w:val="22"/>
        </w:rPr>
        <w:t>Spanish, English, and French exploration</w:t>
      </w:r>
      <w:r>
        <w:rPr>
          <w:sz w:val="22"/>
        </w:rPr>
        <w:tab/>
      </w:r>
      <w:r>
        <w:rPr>
          <w:sz w:val="22"/>
        </w:rPr>
        <w:tab/>
      </w:r>
    </w:p>
    <w:p w:rsidR="00FD744D" w:rsidRDefault="00511547">
      <w:pPr>
        <w:rPr>
          <w:sz w:val="22"/>
        </w:rPr>
      </w:pPr>
      <w:r>
        <w:rPr>
          <w:sz w:val="22"/>
        </w:rPr>
        <w:tab/>
        <w:t>C.  First English settlements</w:t>
      </w:r>
    </w:p>
    <w:p w:rsidR="00FD744D" w:rsidRDefault="00511547">
      <w:pPr>
        <w:rPr>
          <w:sz w:val="22"/>
        </w:rPr>
      </w:pPr>
      <w:r>
        <w:rPr>
          <w:sz w:val="22"/>
        </w:rPr>
        <w:tab/>
      </w:r>
      <w:r>
        <w:rPr>
          <w:sz w:val="22"/>
        </w:rPr>
        <w:tab/>
        <w:t>1.  Jamestown</w:t>
      </w:r>
      <w:r>
        <w:rPr>
          <w:sz w:val="22"/>
        </w:rPr>
        <w:tab/>
      </w:r>
      <w:r>
        <w:rPr>
          <w:sz w:val="22"/>
        </w:rPr>
        <w:tab/>
      </w:r>
      <w:r>
        <w:rPr>
          <w:sz w:val="22"/>
        </w:rPr>
        <w:tab/>
      </w:r>
      <w:r>
        <w:rPr>
          <w:sz w:val="22"/>
        </w:rPr>
        <w:tab/>
      </w:r>
      <w:r>
        <w:rPr>
          <w:sz w:val="22"/>
        </w:rPr>
        <w:tab/>
      </w:r>
    </w:p>
    <w:p w:rsidR="00FD744D" w:rsidRDefault="00511547">
      <w:pPr>
        <w:rPr>
          <w:sz w:val="22"/>
        </w:rPr>
      </w:pPr>
      <w:r>
        <w:rPr>
          <w:sz w:val="22"/>
        </w:rPr>
        <w:tab/>
      </w:r>
      <w:r>
        <w:rPr>
          <w:sz w:val="22"/>
        </w:rPr>
        <w:tab/>
        <w:t>2.  Plymouth</w:t>
      </w:r>
      <w:r>
        <w:rPr>
          <w:sz w:val="22"/>
        </w:rPr>
        <w:tab/>
      </w:r>
      <w:r>
        <w:rPr>
          <w:sz w:val="22"/>
        </w:rPr>
        <w:tab/>
      </w:r>
      <w:r>
        <w:rPr>
          <w:sz w:val="22"/>
        </w:rPr>
        <w:tab/>
      </w:r>
      <w:r>
        <w:rPr>
          <w:sz w:val="22"/>
        </w:rPr>
        <w:tab/>
      </w:r>
      <w:r>
        <w:rPr>
          <w:sz w:val="22"/>
        </w:rPr>
        <w:tab/>
      </w:r>
    </w:p>
    <w:p w:rsidR="00FD744D" w:rsidRDefault="00511547">
      <w:pPr>
        <w:rPr>
          <w:sz w:val="22"/>
        </w:rPr>
      </w:pPr>
      <w:r>
        <w:rPr>
          <w:sz w:val="22"/>
        </w:rPr>
        <w:tab/>
        <w:t>D.  Spanish and French settlements and their long-term influence</w:t>
      </w:r>
    </w:p>
    <w:p w:rsidR="00FD744D" w:rsidRDefault="00511547">
      <w:pPr>
        <w:rPr>
          <w:sz w:val="22"/>
        </w:rPr>
      </w:pPr>
      <w:r>
        <w:rPr>
          <w:sz w:val="22"/>
        </w:rPr>
        <w:tab/>
        <w:t>E.  American Indians</w:t>
      </w:r>
      <w:r>
        <w:rPr>
          <w:sz w:val="22"/>
        </w:rPr>
        <w:tab/>
      </w:r>
      <w:r>
        <w:rPr>
          <w:sz w:val="22"/>
        </w:rPr>
        <w:tab/>
      </w:r>
      <w:r>
        <w:rPr>
          <w:sz w:val="22"/>
        </w:rPr>
        <w:tab/>
      </w:r>
      <w:r>
        <w:rPr>
          <w:sz w:val="22"/>
        </w:rPr>
        <w:tab/>
      </w:r>
      <w:r>
        <w:rPr>
          <w:sz w:val="22"/>
        </w:rPr>
        <w:tab/>
      </w:r>
    </w:p>
    <w:p w:rsidR="00FD744D" w:rsidRDefault="00FD744D">
      <w:pPr>
        <w:rPr>
          <w:sz w:val="22"/>
        </w:rPr>
      </w:pPr>
    </w:p>
    <w:p w:rsidR="00FD744D" w:rsidRDefault="00511547">
      <w:pPr>
        <w:rPr>
          <w:sz w:val="22"/>
        </w:rPr>
      </w:pPr>
      <w:r>
        <w:rPr>
          <w:sz w:val="22"/>
        </w:rPr>
        <w:t xml:space="preserve"> II</w:t>
      </w:r>
      <w:proofErr w:type="gramStart"/>
      <w:r>
        <w:rPr>
          <w:sz w:val="22"/>
        </w:rPr>
        <w:t>.  America</w:t>
      </w:r>
      <w:proofErr w:type="gramEnd"/>
      <w:r>
        <w:rPr>
          <w:sz w:val="22"/>
        </w:rPr>
        <w:t xml:space="preserve"> and the British Empire, 1650-1754</w:t>
      </w:r>
    </w:p>
    <w:p w:rsidR="00FD744D" w:rsidRDefault="00511547">
      <w:pPr>
        <w:rPr>
          <w:sz w:val="22"/>
        </w:rPr>
      </w:pPr>
      <w:r>
        <w:rPr>
          <w:sz w:val="22"/>
        </w:rPr>
        <w:tab/>
        <w:t>A.  Chesapeake country</w:t>
      </w:r>
      <w:r>
        <w:rPr>
          <w:sz w:val="22"/>
        </w:rPr>
        <w:tab/>
      </w:r>
      <w:r>
        <w:rPr>
          <w:sz w:val="22"/>
        </w:rPr>
        <w:tab/>
      </w:r>
      <w:r>
        <w:rPr>
          <w:sz w:val="22"/>
        </w:rPr>
        <w:tab/>
      </w:r>
      <w:r>
        <w:rPr>
          <w:sz w:val="22"/>
        </w:rPr>
        <w:tab/>
      </w:r>
    </w:p>
    <w:p w:rsidR="00FD744D" w:rsidRDefault="00511547">
      <w:pPr>
        <w:rPr>
          <w:sz w:val="22"/>
        </w:rPr>
      </w:pPr>
      <w:r>
        <w:rPr>
          <w:sz w:val="22"/>
        </w:rPr>
        <w:tab/>
        <w:t>B.  Growth of New England</w:t>
      </w:r>
      <w:r>
        <w:rPr>
          <w:sz w:val="22"/>
        </w:rPr>
        <w:tab/>
      </w:r>
      <w:r>
        <w:rPr>
          <w:sz w:val="22"/>
        </w:rPr>
        <w:tab/>
      </w:r>
      <w:r>
        <w:rPr>
          <w:sz w:val="22"/>
        </w:rPr>
        <w:tab/>
      </w:r>
      <w:r>
        <w:rPr>
          <w:sz w:val="22"/>
        </w:rPr>
        <w:tab/>
      </w:r>
    </w:p>
    <w:p w:rsidR="00FD744D" w:rsidRDefault="00511547">
      <w:pPr>
        <w:rPr>
          <w:sz w:val="22"/>
        </w:rPr>
      </w:pPr>
      <w:r>
        <w:rPr>
          <w:sz w:val="22"/>
        </w:rPr>
        <w:tab/>
        <w:t>C.  Restoration colonies</w:t>
      </w:r>
      <w:r>
        <w:rPr>
          <w:sz w:val="22"/>
        </w:rPr>
        <w:tab/>
      </w:r>
      <w:r>
        <w:rPr>
          <w:sz w:val="22"/>
        </w:rPr>
        <w:tab/>
      </w:r>
      <w:r>
        <w:rPr>
          <w:sz w:val="22"/>
        </w:rPr>
        <w:tab/>
      </w:r>
      <w:r>
        <w:rPr>
          <w:sz w:val="22"/>
        </w:rPr>
        <w:tab/>
      </w:r>
    </w:p>
    <w:p w:rsidR="00FD744D" w:rsidRDefault="00511547">
      <w:pPr>
        <w:rPr>
          <w:sz w:val="22"/>
        </w:rPr>
      </w:pPr>
      <w:r>
        <w:rPr>
          <w:sz w:val="22"/>
        </w:rPr>
        <w:tab/>
        <w:t>D.  Mercantilism; the Dominion of New England</w:t>
      </w:r>
      <w:r>
        <w:rPr>
          <w:sz w:val="22"/>
        </w:rPr>
        <w:tab/>
      </w:r>
    </w:p>
    <w:p w:rsidR="00FD744D" w:rsidRDefault="00511547">
      <w:pPr>
        <w:rPr>
          <w:sz w:val="22"/>
        </w:rPr>
      </w:pPr>
      <w:r>
        <w:rPr>
          <w:sz w:val="22"/>
        </w:rPr>
        <w:tab/>
        <w:t>E.  Origins of slavery</w:t>
      </w:r>
      <w:r>
        <w:rPr>
          <w:sz w:val="22"/>
        </w:rPr>
        <w:tab/>
      </w:r>
      <w:r>
        <w:rPr>
          <w:sz w:val="22"/>
        </w:rPr>
        <w:tab/>
      </w:r>
      <w:r>
        <w:rPr>
          <w:sz w:val="22"/>
        </w:rPr>
        <w:tab/>
      </w:r>
      <w:r>
        <w:rPr>
          <w:sz w:val="22"/>
        </w:rPr>
        <w:tab/>
      </w:r>
      <w:r>
        <w:rPr>
          <w:sz w:val="22"/>
        </w:rPr>
        <w:tab/>
      </w:r>
    </w:p>
    <w:p w:rsidR="00FD744D" w:rsidRDefault="00FD744D">
      <w:pPr>
        <w:rPr>
          <w:sz w:val="22"/>
        </w:rPr>
      </w:pPr>
    </w:p>
    <w:p w:rsidR="00FD744D" w:rsidRDefault="00511547">
      <w:pPr>
        <w:rPr>
          <w:sz w:val="22"/>
        </w:rPr>
      </w:pPr>
      <w:r>
        <w:rPr>
          <w:sz w:val="22"/>
        </w:rPr>
        <w:t>III</w:t>
      </w:r>
      <w:proofErr w:type="gramStart"/>
      <w:r>
        <w:rPr>
          <w:sz w:val="22"/>
        </w:rPr>
        <w:t>.  Colonial</w:t>
      </w:r>
      <w:proofErr w:type="gramEnd"/>
      <w:r>
        <w:rPr>
          <w:sz w:val="22"/>
        </w:rPr>
        <w:t xml:space="preserve"> Society in the Mid-Eighteenth Century</w:t>
      </w:r>
    </w:p>
    <w:p w:rsidR="00FD744D" w:rsidRDefault="00511547">
      <w:pPr>
        <w:rPr>
          <w:sz w:val="22"/>
        </w:rPr>
      </w:pPr>
      <w:r>
        <w:rPr>
          <w:sz w:val="22"/>
        </w:rPr>
        <w:tab/>
        <w:t>A.  Social structure</w:t>
      </w:r>
    </w:p>
    <w:p w:rsidR="00FD744D" w:rsidRDefault="00511547">
      <w:pPr>
        <w:rPr>
          <w:sz w:val="22"/>
        </w:rPr>
      </w:pPr>
      <w:r>
        <w:rPr>
          <w:sz w:val="22"/>
        </w:rPr>
        <w:tab/>
      </w:r>
      <w:r>
        <w:rPr>
          <w:sz w:val="22"/>
        </w:rPr>
        <w:tab/>
        <w:t>1.  Family</w:t>
      </w:r>
      <w:r>
        <w:rPr>
          <w:sz w:val="22"/>
        </w:rPr>
        <w:tab/>
      </w:r>
      <w:r>
        <w:rPr>
          <w:sz w:val="22"/>
        </w:rPr>
        <w:tab/>
      </w:r>
      <w:r>
        <w:rPr>
          <w:sz w:val="22"/>
        </w:rPr>
        <w:tab/>
      </w:r>
      <w:r>
        <w:rPr>
          <w:sz w:val="22"/>
        </w:rPr>
        <w:tab/>
      </w:r>
      <w:r>
        <w:rPr>
          <w:sz w:val="22"/>
        </w:rPr>
        <w:tab/>
      </w:r>
    </w:p>
    <w:p w:rsidR="00FD744D" w:rsidRDefault="00511547">
      <w:pPr>
        <w:rPr>
          <w:sz w:val="22"/>
        </w:rPr>
      </w:pPr>
      <w:r>
        <w:rPr>
          <w:sz w:val="22"/>
        </w:rPr>
        <w:tab/>
      </w:r>
      <w:r>
        <w:rPr>
          <w:sz w:val="22"/>
        </w:rPr>
        <w:tab/>
        <w:t>2.  Farm and town life; the economy</w:t>
      </w:r>
      <w:r>
        <w:rPr>
          <w:sz w:val="22"/>
        </w:rPr>
        <w:tab/>
      </w:r>
      <w:r>
        <w:rPr>
          <w:sz w:val="22"/>
        </w:rPr>
        <w:tab/>
      </w:r>
    </w:p>
    <w:p w:rsidR="00FD744D" w:rsidRDefault="00511547">
      <w:pPr>
        <w:rPr>
          <w:sz w:val="22"/>
        </w:rPr>
      </w:pPr>
      <w:r>
        <w:rPr>
          <w:sz w:val="22"/>
        </w:rPr>
        <w:tab/>
        <w:t>B.  Culture</w:t>
      </w:r>
      <w:r>
        <w:rPr>
          <w:sz w:val="22"/>
        </w:rPr>
        <w:tab/>
      </w:r>
      <w:r>
        <w:rPr>
          <w:sz w:val="22"/>
        </w:rPr>
        <w:tab/>
      </w:r>
      <w:r>
        <w:rPr>
          <w:sz w:val="22"/>
        </w:rPr>
        <w:tab/>
      </w:r>
    </w:p>
    <w:p w:rsidR="00FD744D" w:rsidRDefault="00511547">
      <w:pPr>
        <w:rPr>
          <w:sz w:val="22"/>
        </w:rPr>
      </w:pPr>
      <w:r>
        <w:rPr>
          <w:sz w:val="22"/>
        </w:rPr>
        <w:tab/>
      </w:r>
      <w:r>
        <w:rPr>
          <w:sz w:val="22"/>
        </w:rPr>
        <w:tab/>
        <w:t>1.  Great Awakening</w:t>
      </w:r>
      <w:r>
        <w:rPr>
          <w:sz w:val="22"/>
        </w:rPr>
        <w:tab/>
      </w:r>
      <w:r>
        <w:rPr>
          <w:sz w:val="22"/>
        </w:rPr>
        <w:tab/>
      </w:r>
      <w:r>
        <w:rPr>
          <w:sz w:val="22"/>
        </w:rPr>
        <w:tab/>
      </w:r>
      <w:r>
        <w:rPr>
          <w:sz w:val="22"/>
        </w:rPr>
        <w:tab/>
      </w:r>
    </w:p>
    <w:p w:rsidR="00FD744D" w:rsidRDefault="00511547">
      <w:pPr>
        <w:rPr>
          <w:sz w:val="22"/>
        </w:rPr>
      </w:pPr>
      <w:r>
        <w:rPr>
          <w:sz w:val="22"/>
        </w:rPr>
        <w:tab/>
      </w:r>
      <w:r>
        <w:rPr>
          <w:sz w:val="22"/>
        </w:rPr>
        <w:tab/>
        <w:t>2.  The American mind</w:t>
      </w:r>
      <w:r>
        <w:rPr>
          <w:sz w:val="22"/>
        </w:rPr>
        <w:tab/>
      </w:r>
      <w:r>
        <w:rPr>
          <w:sz w:val="22"/>
        </w:rPr>
        <w:tab/>
      </w:r>
      <w:r>
        <w:rPr>
          <w:sz w:val="22"/>
        </w:rPr>
        <w:tab/>
      </w:r>
    </w:p>
    <w:p w:rsidR="00FD744D" w:rsidRDefault="00511547">
      <w:pPr>
        <w:rPr>
          <w:sz w:val="22"/>
        </w:rPr>
      </w:pPr>
      <w:r>
        <w:rPr>
          <w:sz w:val="22"/>
        </w:rPr>
        <w:tab/>
      </w:r>
      <w:r>
        <w:rPr>
          <w:sz w:val="22"/>
        </w:rPr>
        <w:tab/>
        <w:t>3.  "Folkways"</w:t>
      </w:r>
      <w:r>
        <w:rPr>
          <w:sz w:val="22"/>
        </w:rPr>
        <w:tab/>
      </w:r>
      <w:r>
        <w:rPr>
          <w:sz w:val="22"/>
        </w:rPr>
        <w:tab/>
      </w:r>
      <w:r>
        <w:rPr>
          <w:sz w:val="22"/>
        </w:rPr>
        <w:tab/>
      </w:r>
      <w:r>
        <w:rPr>
          <w:sz w:val="22"/>
        </w:rPr>
        <w:tab/>
      </w:r>
      <w:r>
        <w:rPr>
          <w:sz w:val="22"/>
        </w:rPr>
        <w:tab/>
      </w:r>
    </w:p>
    <w:p w:rsidR="00FD744D" w:rsidRDefault="00511547">
      <w:pPr>
        <w:rPr>
          <w:sz w:val="22"/>
        </w:rPr>
      </w:pPr>
      <w:r>
        <w:rPr>
          <w:sz w:val="22"/>
        </w:rPr>
        <w:tab/>
        <w:t>C.  New immigrants</w:t>
      </w:r>
      <w:r>
        <w:rPr>
          <w:sz w:val="22"/>
        </w:rPr>
        <w:tab/>
      </w:r>
      <w:r>
        <w:rPr>
          <w:sz w:val="22"/>
        </w:rPr>
        <w:tab/>
      </w:r>
      <w:r>
        <w:rPr>
          <w:sz w:val="22"/>
        </w:rPr>
        <w:tab/>
      </w:r>
      <w:r>
        <w:rPr>
          <w:sz w:val="22"/>
        </w:rPr>
        <w:tab/>
      </w:r>
      <w:r>
        <w:rPr>
          <w:sz w:val="22"/>
        </w:rPr>
        <w:tab/>
      </w:r>
    </w:p>
    <w:p w:rsidR="00FD744D" w:rsidRDefault="00FD744D">
      <w:pPr>
        <w:rPr>
          <w:sz w:val="22"/>
        </w:rPr>
      </w:pPr>
    </w:p>
    <w:sectPr w:rsidR="00FD744D" w:rsidSect="002E27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CC2C2B"/>
    <w:multiLevelType w:val="hybridMultilevel"/>
    <w:tmpl w:val="3D988334"/>
    <w:lvl w:ilvl="0" w:tplc="C9289C88">
      <w:start w:val="1"/>
      <w:numFmt w:val="bullet"/>
      <w:lvlText w:val=""/>
      <w:lvlJc w:val="left"/>
      <w:pPr>
        <w:tabs>
          <w:tab w:val="num" w:pos="720"/>
        </w:tabs>
        <w:ind w:left="720" w:hanging="360"/>
      </w:pPr>
      <w:rPr>
        <w:rFonts w:ascii="Wingdings" w:hAnsi="Wingdings" w:hint="default"/>
      </w:rPr>
    </w:lvl>
    <w:lvl w:ilvl="1" w:tplc="7A2EBA28" w:tentative="1">
      <w:start w:val="1"/>
      <w:numFmt w:val="bullet"/>
      <w:lvlText w:val="o"/>
      <w:lvlJc w:val="left"/>
      <w:pPr>
        <w:tabs>
          <w:tab w:val="num" w:pos="1440"/>
        </w:tabs>
        <w:ind w:left="1440" w:hanging="360"/>
      </w:pPr>
      <w:rPr>
        <w:rFonts w:ascii="Courier New" w:hAnsi="Courier New" w:hint="default"/>
      </w:rPr>
    </w:lvl>
    <w:lvl w:ilvl="2" w:tplc="1206BE4E" w:tentative="1">
      <w:start w:val="1"/>
      <w:numFmt w:val="bullet"/>
      <w:lvlText w:val=""/>
      <w:lvlJc w:val="left"/>
      <w:pPr>
        <w:tabs>
          <w:tab w:val="num" w:pos="2160"/>
        </w:tabs>
        <w:ind w:left="2160" w:hanging="360"/>
      </w:pPr>
      <w:rPr>
        <w:rFonts w:ascii="Wingdings" w:hAnsi="Wingdings" w:hint="default"/>
      </w:rPr>
    </w:lvl>
    <w:lvl w:ilvl="3" w:tplc="669CEC08" w:tentative="1">
      <w:start w:val="1"/>
      <w:numFmt w:val="bullet"/>
      <w:lvlText w:val=""/>
      <w:lvlJc w:val="left"/>
      <w:pPr>
        <w:tabs>
          <w:tab w:val="num" w:pos="2880"/>
        </w:tabs>
        <w:ind w:left="2880" w:hanging="360"/>
      </w:pPr>
      <w:rPr>
        <w:rFonts w:ascii="Symbol" w:hAnsi="Symbol" w:hint="default"/>
      </w:rPr>
    </w:lvl>
    <w:lvl w:ilvl="4" w:tplc="734244C0" w:tentative="1">
      <w:start w:val="1"/>
      <w:numFmt w:val="bullet"/>
      <w:lvlText w:val="o"/>
      <w:lvlJc w:val="left"/>
      <w:pPr>
        <w:tabs>
          <w:tab w:val="num" w:pos="3600"/>
        </w:tabs>
        <w:ind w:left="3600" w:hanging="360"/>
      </w:pPr>
      <w:rPr>
        <w:rFonts w:ascii="Courier New" w:hAnsi="Courier New" w:hint="default"/>
      </w:rPr>
    </w:lvl>
    <w:lvl w:ilvl="5" w:tplc="E3C0CEAE" w:tentative="1">
      <w:start w:val="1"/>
      <w:numFmt w:val="bullet"/>
      <w:lvlText w:val=""/>
      <w:lvlJc w:val="left"/>
      <w:pPr>
        <w:tabs>
          <w:tab w:val="num" w:pos="4320"/>
        </w:tabs>
        <w:ind w:left="4320" w:hanging="360"/>
      </w:pPr>
      <w:rPr>
        <w:rFonts w:ascii="Wingdings" w:hAnsi="Wingdings" w:hint="default"/>
      </w:rPr>
    </w:lvl>
    <w:lvl w:ilvl="6" w:tplc="899458B6" w:tentative="1">
      <w:start w:val="1"/>
      <w:numFmt w:val="bullet"/>
      <w:lvlText w:val=""/>
      <w:lvlJc w:val="left"/>
      <w:pPr>
        <w:tabs>
          <w:tab w:val="num" w:pos="5040"/>
        </w:tabs>
        <w:ind w:left="5040" w:hanging="360"/>
      </w:pPr>
      <w:rPr>
        <w:rFonts w:ascii="Symbol" w:hAnsi="Symbol" w:hint="default"/>
      </w:rPr>
    </w:lvl>
    <w:lvl w:ilvl="7" w:tplc="B1743AC8" w:tentative="1">
      <w:start w:val="1"/>
      <w:numFmt w:val="bullet"/>
      <w:lvlText w:val="o"/>
      <w:lvlJc w:val="left"/>
      <w:pPr>
        <w:tabs>
          <w:tab w:val="num" w:pos="5760"/>
        </w:tabs>
        <w:ind w:left="5760" w:hanging="360"/>
      </w:pPr>
      <w:rPr>
        <w:rFonts w:ascii="Courier New" w:hAnsi="Courier New" w:hint="default"/>
      </w:rPr>
    </w:lvl>
    <w:lvl w:ilvl="8" w:tplc="5AA26730" w:tentative="1">
      <w:start w:val="1"/>
      <w:numFmt w:val="bullet"/>
      <w:lvlText w:val=""/>
      <w:lvlJc w:val="left"/>
      <w:pPr>
        <w:tabs>
          <w:tab w:val="num" w:pos="6480"/>
        </w:tabs>
        <w:ind w:left="6480" w:hanging="360"/>
      </w:pPr>
      <w:rPr>
        <w:rFonts w:ascii="Wingdings" w:hAnsi="Wingdings" w:hint="default"/>
      </w:rPr>
    </w:lvl>
  </w:abstractNum>
  <w:abstractNum w:abstractNumId="1">
    <w:nsid w:val="68390EBA"/>
    <w:multiLevelType w:val="hybridMultilevel"/>
    <w:tmpl w:val="74A8D0D8"/>
    <w:lvl w:ilvl="0" w:tplc="48903332">
      <w:start w:val="1"/>
      <w:numFmt w:val="bullet"/>
      <w:lvlText w:val=""/>
      <w:lvlJc w:val="left"/>
      <w:pPr>
        <w:tabs>
          <w:tab w:val="num" w:pos="720"/>
        </w:tabs>
        <w:ind w:left="720" w:hanging="360"/>
      </w:pPr>
      <w:rPr>
        <w:rFonts w:ascii="Wingdings" w:hAnsi="Wingdings" w:hint="default"/>
      </w:rPr>
    </w:lvl>
    <w:lvl w:ilvl="1" w:tplc="663A51E8" w:tentative="1">
      <w:start w:val="1"/>
      <w:numFmt w:val="bullet"/>
      <w:lvlText w:val="o"/>
      <w:lvlJc w:val="left"/>
      <w:pPr>
        <w:tabs>
          <w:tab w:val="num" w:pos="1440"/>
        </w:tabs>
        <w:ind w:left="1440" w:hanging="360"/>
      </w:pPr>
      <w:rPr>
        <w:rFonts w:ascii="Courier New" w:hAnsi="Courier New" w:hint="default"/>
      </w:rPr>
    </w:lvl>
    <w:lvl w:ilvl="2" w:tplc="C4A81E5A" w:tentative="1">
      <w:start w:val="1"/>
      <w:numFmt w:val="bullet"/>
      <w:lvlText w:val=""/>
      <w:lvlJc w:val="left"/>
      <w:pPr>
        <w:tabs>
          <w:tab w:val="num" w:pos="2160"/>
        </w:tabs>
        <w:ind w:left="2160" w:hanging="360"/>
      </w:pPr>
      <w:rPr>
        <w:rFonts w:ascii="Wingdings" w:hAnsi="Wingdings" w:hint="default"/>
      </w:rPr>
    </w:lvl>
    <w:lvl w:ilvl="3" w:tplc="ED36C694" w:tentative="1">
      <w:start w:val="1"/>
      <w:numFmt w:val="bullet"/>
      <w:lvlText w:val=""/>
      <w:lvlJc w:val="left"/>
      <w:pPr>
        <w:tabs>
          <w:tab w:val="num" w:pos="2880"/>
        </w:tabs>
        <w:ind w:left="2880" w:hanging="360"/>
      </w:pPr>
      <w:rPr>
        <w:rFonts w:ascii="Symbol" w:hAnsi="Symbol" w:hint="default"/>
      </w:rPr>
    </w:lvl>
    <w:lvl w:ilvl="4" w:tplc="9AE6ECF4" w:tentative="1">
      <w:start w:val="1"/>
      <w:numFmt w:val="bullet"/>
      <w:lvlText w:val="o"/>
      <w:lvlJc w:val="left"/>
      <w:pPr>
        <w:tabs>
          <w:tab w:val="num" w:pos="3600"/>
        </w:tabs>
        <w:ind w:left="3600" w:hanging="360"/>
      </w:pPr>
      <w:rPr>
        <w:rFonts w:ascii="Courier New" w:hAnsi="Courier New" w:hint="default"/>
      </w:rPr>
    </w:lvl>
    <w:lvl w:ilvl="5" w:tplc="0A8287F4" w:tentative="1">
      <w:start w:val="1"/>
      <w:numFmt w:val="bullet"/>
      <w:lvlText w:val=""/>
      <w:lvlJc w:val="left"/>
      <w:pPr>
        <w:tabs>
          <w:tab w:val="num" w:pos="4320"/>
        </w:tabs>
        <w:ind w:left="4320" w:hanging="360"/>
      </w:pPr>
      <w:rPr>
        <w:rFonts w:ascii="Wingdings" w:hAnsi="Wingdings" w:hint="default"/>
      </w:rPr>
    </w:lvl>
    <w:lvl w:ilvl="6" w:tplc="37FAE21C" w:tentative="1">
      <w:start w:val="1"/>
      <w:numFmt w:val="bullet"/>
      <w:lvlText w:val=""/>
      <w:lvlJc w:val="left"/>
      <w:pPr>
        <w:tabs>
          <w:tab w:val="num" w:pos="5040"/>
        </w:tabs>
        <w:ind w:left="5040" w:hanging="360"/>
      </w:pPr>
      <w:rPr>
        <w:rFonts w:ascii="Symbol" w:hAnsi="Symbol" w:hint="default"/>
      </w:rPr>
    </w:lvl>
    <w:lvl w:ilvl="7" w:tplc="E6503FB0" w:tentative="1">
      <w:start w:val="1"/>
      <w:numFmt w:val="bullet"/>
      <w:lvlText w:val="o"/>
      <w:lvlJc w:val="left"/>
      <w:pPr>
        <w:tabs>
          <w:tab w:val="num" w:pos="5760"/>
        </w:tabs>
        <w:ind w:left="5760" w:hanging="360"/>
      </w:pPr>
      <w:rPr>
        <w:rFonts w:ascii="Courier New" w:hAnsi="Courier New" w:hint="default"/>
      </w:rPr>
    </w:lvl>
    <w:lvl w:ilvl="8" w:tplc="A118A940" w:tentative="1">
      <w:start w:val="1"/>
      <w:numFmt w:val="bullet"/>
      <w:lvlText w:val=""/>
      <w:lvlJc w:val="left"/>
      <w:pPr>
        <w:tabs>
          <w:tab w:val="num" w:pos="6480"/>
        </w:tabs>
        <w:ind w:left="6480" w:hanging="360"/>
      </w:pPr>
      <w:rPr>
        <w:rFonts w:ascii="Wingdings" w:hAnsi="Wingdings" w:hint="default"/>
      </w:rPr>
    </w:lvl>
  </w:abstractNum>
  <w:abstractNum w:abstractNumId="2">
    <w:nsid w:val="69361538"/>
    <w:multiLevelType w:val="singleLevel"/>
    <w:tmpl w:val="6450A830"/>
    <w:lvl w:ilvl="0">
      <w:start w:val="1"/>
      <w:numFmt w:val="upperLetter"/>
      <w:lvlText w:val="%1."/>
      <w:lvlJc w:val="left"/>
      <w:pPr>
        <w:tabs>
          <w:tab w:val="num" w:pos="1080"/>
        </w:tabs>
        <w:ind w:left="1080" w:hanging="360"/>
      </w:pPr>
      <w:rPr>
        <w:rFonts w:hint="default"/>
      </w:rPr>
    </w:lvl>
  </w:abstractNum>
  <w:abstractNum w:abstractNumId="3">
    <w:nsid w:val="75AD522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MicrosoftWorksTaskID" w:val="0"/>
  </w:docVars>
  <w:rsids>
    <w:rsidRoot w:val="00E82BC7"/>
    <w:rsid w:val="002E276A"/>
    <w:rsid w:val="00364ACC"/>
    <w:rsid w:val="00511547"/>
    <w:rsid w:val="008E3BBD"/>
    <w:rsid w:val="00DF4D7B"/>
    <w:rsid w:val="00E82BC7"/>
    <w:rsid w:val="00FD744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44D"/>
    <w:rPr>
      <w:rFonts w:ascii="Tahoma" w:hAnsi="Tahoma" w:cs="Tahom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D744D"/>
    <w:pPr>
      <w:jc w:val="center"/>
    </w:pPr>
    <w:rPr>
      <w:rFonts w:ascii="Arial" w:hAnsi="Arial"/>
      <w:b/>
      <w:i/>
      <w:sz w:val="22"/>
    </w:rPr>
  </w:style>
  <w:style w:type="character" w:styleId="Hyperlink">
    <w:name w:val="Hyperlink"/>
    <w:basedOn w:val="DefaultParagraphFont"/>
    <w:uiPriority w:val="99"/>
    <w:unhideWhenUsed/>
    <w:rsid w:val="00E82BC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ndrew.edwards@desotocountyschool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drew.edwards@desotocountyschools.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EA0AC-5939-42C9-87FF-6FD141214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1087</Words>
  <Characters>5637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ADVANCED PLACEMENT UNITED STATES HISTORY</vt:lpstr>
    </vt:vector>
  </TitlesOfParts>
  <Company>Home</Company>
  <LinksUpToDate>false</LinksUpToDate>
  <CharactersWithSpaces>6711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PLACEMENT UNITED STATES HISTORY</dc:title>
  <dc:subject/>
  <dc:creator>Karla McHan</dc:creator>
  <cp:keywords/>
  <dc:description/>
  <cp:lastModifiedBy>andrew.edwards</cp:lastModifiedBy>
  <cp:revision>5</cp:revision>
  <cp:lastPrinted>2007-05-15T16:32:00Z</cp:lastPrinted>
  <dcterms:created xsi:type="dcterms:W3CDTF">2010-09-29T17:28:00Z</dcterms:created>
  <dcterms:modified xsi:type="dcterms:W3CDTF">2010-10-14T11:53:00Z</dcterms:modified>
</cp:coreProperties>
</file>